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1" w:rsidRDefault="008D2E81" w:rsidP="008D2E81">
      <w:pPr>
        <w:spacing w:after="44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D2E8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743450" cy="955112"/>
            <wp:effectExtent l="0" t="0" r="0" b="0"/>
            <wp:docPr id="1" name="Imagem 1" descr="C:\wamp\www\sistema-mv\dados\secretaria\453\imagem\ip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sistema-mv\dados\secretaria\453\imagem\ip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10" cy="9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E2" w:rsidRDefault="008D2E81" w:rsidP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</w:t>
      </w:r>
    </w:p>
    <w:p w:rsidR="006603E2" w:rsidRDefault="008D2E81" w:rsidP="008D2E81">
      <w:pPr>
        <w:spacing w:after="34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DIVISÃO DE MEIO AMBIENTE - IPDSA</w:t>
      </w:r>
    </w:p>
    <w:p w:rsidR="006603E2" w:rsidRDefault="008D2E81" w:rsidP="008D2E81">
      <w:pPr>
        <w:spacing w:after="34" w:line="240" w:lineRule="auto"/>
        <w:jc w:val="center"/>
      </w:pPr>
      <w:r w:rsidRPr="008D2E81">
        <w:rPr>
          <w:rFonts w:ascii="Times New Roman" w:eastAsia="Times New Roman" w:hAnsi="Times New Roman" w:cs="Times New Roman"/>
        </w:rPr>
        <w:t xml:space="preserve">Praça Coronel Adolfo, 33 </w:t>
      </w:r>
      <w:r>
        <w:rPr>
          <w:rFonts w:ascii="Times New Roman" w:eastAsia="Times New Roman" w:hAnsi="Times New Roman" w:cs="Times New Roman"/>
        </w:rPr>
        <w:t>–</w:t>
      </w:r>
      <w:r w:rsidRPr="008D2E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Centro – CEP: </w:t>
      </w:r>
      <w:r w:rsidRPr="008D2E81">
        <w:rPr>
          <w:rFonts w:ascii="Times New Roman" w:eastAsia="Times New Roman" w:hAnsi="Times New Roman" w:cs="Times New Roman"/>
        </w:rPr>
        <w:t>38.183-044</w:t>
      </w:r>
      <w:r>
        <w:rPr>
          <w:rFonts w:ascii="Times New Roman" w:eastAsia="Times New Roman" w:hAnsi="Times New Roman" w:cs="Times New Roman"/>
        </w:rPr>
        <w:t xml:space="preserve"> - </w:t>
      </w:r>
      <w:r w:rsidRPr="008D2E81">
        <w:rPr>
          <w:rFonts w:ascii="Times New Roman" w:eastAsia="Times New Roman" w:hAnsi="Times New Roman" w:cs="Times New Roman"/>
        </w:rPr>
        <w:t>Araxá/MG</w:t>
      </w:r>
    </w:p>
    <w:p w:rsidR="006603E2" w:rsidRDefault="008D2E81" w:rsidP="008D2E81">
      <w:pPr>
        <w:spacing w:after="75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-  Fone: (34)</w:t>
      </w:r>
      <w:r w:rsidRPr="008D2E81">
        <w:rPr>
          <w:rFonts w:ascii="Times New Roman" w:eastAsia="Times New Roman" w:hAnsi="Times New Roman" w:cs="Times New Roman"/>
        </w:rPr>
        <w:t xml:space="preserve"> 3661-3675</w:t>
      </w:r>
    </w:p>
    <w:p w:rsidR="006603E2" w:rsidRPr="008D2E81" w:rsidRDefault="008D2E81">
      <w:pPr>
        <w:spacing w:line="240" w:lineRule="auto"/>
        <w:rPr>
          <w:u w:val="single"/>
        </w:rPr>
      </w:pPr>
      <w:r>
        <w:t xml:space="preserve"> </w:t>
      </w:r>
    </w:p>
    <w:p w:rsidR="00602060" w:rsidRDefault="00602060" w:rsidP="00602060">
      <w:pPr>
        <w:spacing w:after="45" w:line="240" w:lineRule="auto"/>
        <w:ind w:left="141" w:right="-15" w:hanging="1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DISPENSA DE LICENCIAMENTO AMBIENTAL PARA ATIVIDADES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02060" w:rsidRDefault="00602060" w:rsidP="00602060">
      <w:pPr>
        <w:spacing w:after="45" w:line="240" w:lineRule="auto"/>
        <w:ind w:left="502" w:right="-15" w:hanging="1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QUE NÃO POSSUEM CÓDIGO LISTADO NA DN 213/2017 E DN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02060" w:rsidRDefault="00602060" w:rsidP="00602060">
      <w:pPr>
        <w:spacing w:after="44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217/2017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02060" w:rsidRDefault="00602060" w:rsidP="00602060">
      <w:pPr>
        <w:spacing w:after="37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02060" w:rsidRDefault="00602060" w:rsidP="00602060">
      <w:pPr>
        <w:spacing w:after="54" w:line="240" w:lineRule="auto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4" w:line="240" w:lineRule="auto"/>
        <w:ind w:left="-5" w:right="-1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hd w:val="clear" w:color="auto" w:fill="DCDCDC"/>
        </w:rPr>
        <w:t xml:space="preserve">DOCUMENTOS NECESSÁRIOS: </w:t>
      </w:r>
    </w:p>
    <w:p w:rsidR="00602060" w:rsidRDefault="00602060" w:rsidP="00602060">
      <w:pPr>
        <w:spacing w:after="37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02060" w:rsidRDefault="00602060" w:rsidP="00602060">
      <w:pPr>
        <w:spacing w:after="47" w:line="270" w:lineRule="auto"/>
        <w:ind w:left="626" w:hanging="161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Requerimento – Licenciamento Ambiental, </w:t>
      </w:r>
      <w:r>
        <w:rPr>
          <w:rFonts w:ascii="Times New Roman" w:eastAsia="Times New Roman" w:hAnsi="Times New Roman" w:cs="Times New Roman"/>
          <w:color w:val="131111"/>
          <w:sz w:val="26"/>
        </w:rPr>
        <w:t>devidamente preenchido e assinado (</w:t>
      </w:r>
      <w:r>
        <w:rPr>
          <w:rFonts w:ascii="Times New Roman" w:eastAsia="Times New Roman" w:hAnsi="Times New Roman" w:cs="Times New Roman"/>
          <w:b/>
          <w:color w:val="131111"/>
          <w:sz w:val="26"/>
        </w:rPr>
        <w:t>ANEXO</w:t>
      </w:r>
      <w:r>
        <w:rPr>
          <w:rFonts w:ascii="Times New Roman" w:eastAsia="Times New Roman" w:hAnsi="Times New Roman" w:cs="Times New Roman"/>
          <w:color w:val="131111"/>
          <w:sz w:val="26"/>
        </w:rPr>
        <w:t>);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4" w:line="240" w:lineRule="auto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5" w:line="269" w:lineRule="auto"/>
        <w:ind w:left="48"/>
        <w:jc w:val="center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FCE preenchido, impresso e assinado, sendo necessário preencher as seguinte planilha: </w:t>
      </w:r>
      <w:r>
        <w:rPr>
          <w:rFonts w:ascii="Times New Roman" w:eastAsia="Times New Roman" w:hAnsi="Times New Roman" w:cs="Times New Roman"/>
          <w:b/>
          <w:sz w:val="26"/>
        </w:rPr>
        <w:t xml:space="preserve">TELA 10 </w:t>
      </w:r>
      <w:r>
        <w:rPr>
          <w:rFonts w:ascii="Times New Roman" w:eastAsia="Times New Roman" w:hAnsi="Times New Roman" w:cs="Times New Roman"/>
          <w:sz w:val="26"/>
        </w:rPr>
        <w:t>(</w:t>
      </w:r>
      <w:r>
        <w:rPr>
          <w:rFonts w:ascii="Times New Roman" w:eastAsia="Times New Roman" w:hAnsi="Times New Roman" w:cs="Times New Roman"/>
          <w:b/>
          <w:sz w:val="26"/>
        </w:rPr>
        <w:t>Módulo 5</w:t>
      </w:r>
      <w:r>
        <w:rPr>
          <w:rFonts w:ascii="Times New Roman" w:eastAsia="Times New Roman" w:hAnsi="Times New Roman" w:cs="Times New Roman"/>
          <w:sz w:val="26"/>
        </w:rPr>
        <w:t xml:space="preserve">: Declaração de Dispensa de </w:t>
      </w:r>
    </w:p>
    <w:p w:rsidR="00602060" w:rsidRDefault="00602060" w:rsidP="00602060">
      <w:pPr>
        <w:spacing w:after="47" w:line="27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Licenciamento Ambiental); </w:t>
      </w:r>
    </w:p>
    <w:p w:rsidR="00602060" w:rsidRDefault="00602060" w:rsidP="00602060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7" w:line="270" w:lineRule="auto"/>
        <w:ind w:left="465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dos documentos pessoais do requerente;  </w:t>
      </w:r>
    </w:p>
    <w:p w:rsidR="00602060" w:rsidRDefault="00602060" w:rsidP="00602060">
      <w:pPr>
        <w:spacing w:after="47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7" w:line="270" w:lineRule="auto"/>
        <w:ind w:left="715" w:hanging="250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Cópia do cartão CNPJ e última alteração do contrato social, se pessoa jurídica;  </w:t>
      </w:r>
    </w:p>
    <w:p w:rsidR="00602060" w:rsidRDefault="00602060" w:rsidP="00602060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7" w:line="270" w:lineRule="auto"/>
        <w:ind w:left="715" w:hanging="250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Se pessoa jurídica, anexar também cópia dos documentos pessoais do responsável legal;  </w:t>
      </w:r>
    </w:p>
    <w:p w:rsidR="00602060" w:rsidRDefault="00602060" w:rsidP="00602060">
      <w:pPr>
        <w:spacing w:after="44" w:line="240" w:lineRule="auto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02060" w:rsidRDefault="00602060" w:rsidP="00602060">
      <w:pPr>
        <w:spacing w:after="47" w:line="270" w:lineRule="auto"/>
        <w:ind w:left="715" w:hanging="250"/>
      </w:pP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Procuração com firma reconhecida, em caso de o processo ser formalizado por terceiros (</w:t>
      </w:r>
      <w:r>
        <w:rPr>
          <w:rFonts w:ascii="Times New Roman" w:eastAsia="Times New Roman" w:hAnsi="Times New Roman" w:cs="Times New Roman"/>
          <w:b/>
          <w:sz w:val="26"/>
        </w:rPr>
        <w:t>MODELO</w:t>
      </w:r>
      <w:r>
        <w:rPr>
          <w:rFonts w:ascii="Times New Roman" w:eastAsia="Times New Roman" w:hAnsi="Times New Roman" w:cs="Times New Roman"/>
          <w:sz w:val="26"/>
        </w:rPr>
        <w:t xml:space="preserve">). </w:t>
      </w:r>
    </w:p>
    <w:p w:rsidR="004D15A1" w:rsidRDefault="004D15A1" w:rsidP="004D15A1">
      <w:pPr>
        <w:spacing w:after="47" w:line="240" w:lineRule="auto"/>
        <w:ind w:left="72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BC392A" w:rsidRDefault="00BC392A" w:rsidP="00BC392A"/>
    <w:p w:rsidR="00BC392A" w:rsidRDefault="00BC392A" w:rsidP="00BC392A"/>
    <w:p w:rsidR="006603E2" w:rsidRDefault="008D2E81">
      <w:pPr>
        <w:spacing w:after="44" w:line="240" w:lineRule="auto"/>
        <w:ind w:left="108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COMO PROCEDER: </w:t>
      </w:r>
    </w:p>
    <w:p w:rsidR="006603E2" w:rsidRDefault="008D2E81">
      <w:pPr>
        <w:spacing w:after="45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D2E81" w:rsidRDefault="008D2E81">
      <w:pPr>
        <w:spacing w:after="51" w:line="240" w:lineRule="auto"/>
        <w:rPr>
          <w:rFonts w:ascii="Times New Roman" w:eastAsia="Times New Roman" w:hAnsi="Times New Roman" w:cs="Times New Roman"/>
          <w:b/>
          <w:sz w:val="26"/>
        </w:rPr>
      </w:pPr>
      <w:r w:rsidRPr="008D2E81">
        <w:rPr>
          <w:rFonts w:ascii="Times New Roman" w:eastAsia="Times New Roman" w:hAnsi="Times New Roman" w:cs="Times New Roman"/>
          <w:b/>
          <w:sz w:val="26"/>
        </w:rPr>
        <w:t xml:space="preserve">Toda a documentação deverá ser protocolada presencialmente no balcão do Instituto de Planejamento e Desenvolvimento Sustentável de Araxá </w:t>
      </w:r>
      <w:r w:rsidRPr="008D2E81">
        <w:rPr>
          <w:rFonts w:ascii="Times New Roman" w:eastAsia="Times New Roman" w:hAnsi="Times New Roman" w:cs="Times New Roman"/>
          <w:b/>
          <w:sz w:val="26"/>
        </w:rPr>
        <w:lastRenderedPageBreak/>
        <w:t xml:space="preserve">(IPDSA), localizado na Praça Coronel Adolfo, 33, Centro - Araxá - MG ou via e-mail licenciamentoambiental@ipdsa.org.br. </w:t>
      </w:r>
    </w:p>
    <w:p w:rsidR="006603E2" w:rsidRDefault="008D2E81">
      <w:pPr>
        <w:spacing w:after="51" w:line="240" w:lineRule="auto"/>
      </w:pPr>
      <w:r w:rsidRPr="008D2E81">
        <w:rPr>
          <w:rFonts w:ascii="Times New Roman" w:eastAsia="Times New Roman" w:hAnsi="Times New Roman" w:cs="Times New Roman"/>
          <w:b/>
          <w:sz w:val="26"/>
        </w:rPr>
        <w:t>A taxa será enviada via e-mail cadastrado no processo.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ATENÇÃO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Guarde o n° do protocolo do processo para facilitar a localização. </w:t>
      </w:r>
    </w:p>
    <w:p w:rsidR="006603E2" w:rsidRDefault="008D2E81">
      <w:pPr>
        <w:spacing w:after="47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44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6603E2" w:rsidRDefault="008D2E81" w:rsidP="008D2E81">
      <w:pPr>
        <w:spacing w:after="80" w:line="240" w:lineRule="auto"/>
      </w:pPr>
      <w:r>
        <w:t xml:space="preserve">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sectPr w:rsidR="006603E2" w:rsidSect="008D2E81">
      <w:pgSz w:w="11906" w:h="16838"/>
      <w:pgMar w:top="1440" w:right="1693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4EF"/>
    <w:multiLevelType w:val="hybridMultilevel"/>
    <w:tmpl w:val="BFF24FBC"/>
    <w:lvl w:ilvl="0" w:tplc="4B848A2A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C52CA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44BBA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8DB0E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2A63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23A8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C70BE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92941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AEB44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2"/>
    <w:rsid w:val="00386CC7"/>
    <w:rsid w:val="004D15A1"/>
    <w:rsid w:val="004E1A57"/>
    <w:rsid w:val="00602060"/>
    <w:rsid w:val="006603E2"/>
    <w:rsid w:val="008D2E81"/>
    <w:rsid w:val="00BC392A"/>
    <w:rsid w:val="00E578C4"/>
    <w:rsid w:val="00E6446D"/>
    <w:rsid w:val="00E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47EA-F683-48A4-A258-D8D6060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MEIOAMBIENTE-PC</dc:creator>
  <cp:keywords/>
  <cp:lastModifiedBy>Conta da Microsoft</cp:lastModifiedBy>
  <cp:revision>2</cp:revision>
  <cp:lastPrinted>2022-04-04T21:49:00Z</cp:lastPrinted>
  <dcterms:created xsi:type="dcterms:W3CDTF">2022-04-04T21:52:00Z</dcterms:created>
  <dcterms:modified xsi:type="dcterms:W3CDTF">2022-04-04T21:52:00Z</dcterms:modified>
</cp:coreProperties>
</file>